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95F1B" w14:textId="6127F781" w:rsidR="00E441AA" w:rsidRPr="002F46FD" w:rsidRDefault="00E441AA" w:rsidP="00C82AE1">
      <w:pPr>
        <w:ind w:left="2880" w:firstLine="720"/>
        <w:rPr>
          <w:sz w:val="22"/>
          <w:szCs w:val="22"/>
          <w:lang w:val="sr-Cyrl-CS" w:eastAsia="en-US"/>
        </w:rPr>
      </w:pPr>
    </w:p>
    <w:tbl>
      <w:tblPr>
        <w:tblW w:w="9498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E441AA" w:rsidRPr="0038257C" w14:paraId="6F8F66F1" w14:textId="77777777" w:rsidTr="00F03C5D">
        <w:tc>
          <w:tcPr>
            <w:tcW w:w="9498" w:type="dxa"/>
            <w:shd w:val="clear" w:color="auto" w:fill="F2F2F2"/>
          </w:tcPr>
          <w:p w14:paraId="22026B92" w14:textId="77777777" w:rsidR="00E441AA" w:rsidRPr="0038257C" w:rsidRDefault="00E441AA" w:rsidP="00F8124F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12"/>
            <w:bookmarkEnd w:id="0"/>
            <w:r w:rsidRPr="0038257C">
              <w:rPr>
                <w:b/>
                <w:sz w:val="22"/>
                <w:szCs w:val="22"/>
                <w:lang w:val="sr-Cyrl-CS"/>
              </w:rPr>
              <w:t>Стандард 1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. Студије на светском језику</w:t>
            </w:r>
          </w:p>
          <w:p w14:paraId="51E594EF" w14:textId="77777777" w:rsidR="00E441AA" w:rsidRPr="00D923DD" w:rsidRDefault="00E441AA" w:rsidP="00934883">
            <w:pPr>
              <w:jc w:val="both"/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>Високошколска установа може организовати студијски програм на светском језику за сваку област и свако образовно-научно поље и образовно-уметничко поље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E441AA" w:rsidRPr="0038257C" w14:paraId="21FE4238" w14:textId="77777777" w:rsidTr="00F03C5D">
        <w:tc>
          <w:tcPr>
            <w:tcW w:w="9498" w:type="dxa"/>
            <w:tcBorders>
              <w:bottom w:val="single" w:sz="12" w:space="0" w:color="auto"/>
            </w:tcBorders>
          </w:tcPr>
          <w:p w14:paraId="50E0FF1F" w14:textId="77777777" w:rsidR="00F03C5D" w:rsidRDefault="00F03C5D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</w:p>
          <w:p w14:paraId="71A170C8" w14:textId="56D144CD" w:rsidR="00070E63" w:rsidRPr="00F03C5D" w:rsidRDefault="00C82AE1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  <w:r w:rsidRPr="00C82AE1">
              <w:rPr>
                <w:color w:val="000000"/>
                <w:sz w:val="22"/>
                <w:szCs w:val="22"/>
                <w:lang w:val="sr-Cyrl-RS" w:eastAsia="en-US"/>
              </w:rPr>
              <w:t>За реализацију студијског програма мастер академских студија Мир, безбедност и развој</w:t>
            </w:r>
            <w:r w:rsidRPr="00C82AE1">
              <w:rPr>
                <w:b/>
                <w:bCs/>
                <w:color w:val="000000"/>
                <w:sz w:val="22"/>
                <w:szCs w:val="22"/>
                <w:lang w:val="sr-Cyrl-RS" w:eastAsia="en-US"/>
              </w:rPr>
              <w:t> </w:t>
            </w:r>
            <w:r w:rsidRPr="00C82AE1">
              <w:rPr>
                <w:color w:val="000000"/>
                <w:sz w:val="22"/>
                <w:szCs w:val="22"/>
                <w:lang w:val="sr-Cyrl-RS" w:eastAsia="en-US"/>
              </w:rPr>
              <w:t xml:space="preserve">на српском и енглеском језику обезбеђено је наставно особље са потребним научним и стручним квалификацијама за извођење наставе и проверу знања на оба језика. </w:t>
            </w:r>
            <w:r>
              <w:rPr>
                <w:color w:val="000000"/>
                <w:sz w:val="22"/>
                <w:szCs w:val="22"/>
                <w:lang w:val="sr-Cyrl-RS" w:eastAsia="en-US"/>
              </w:rPr>
              <w:t xml:space="preserve">Сви наставници који ће бити ангажовани на овом студијском програму задовољавају један или више критеријума који се тичу нивоа језичких компетенција. </w:t>
            </w:r>
            <w:r w:rsidR="00070E63">
              <w:rPr>
                <w:color w:val="000000"/>
                <w:sz w:val="22"/>
                <w:szCs w:val="22"/>
                <w:lang w:val="sr-Cyrl-RS" w:eastAsia="en-US"/>
              </w:rPr>
              <w:t>Било да су у питању завршен одређени степен образовања, реализован студијски боравак и/или излагање на међународној конференцији, с</w:t>
            </w:r>
            <w:r w:rsidRPr="00C82AE1">
              <w:rPr>
                <w:color w:val="000000"/>
                <w:sz w:val="22"/>
                <w:szCs w:val="22"/>
                <w:lang w:val="sr-Cyrl-RS" w:eastAsia="en-US"/>
              </w:rPr>
              <w:t>ви наставници ангажовани на програму активно учествују у научном и истраживачком међународном раду служећи се енглеским језиком. </w:t>
            </w:r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 xml:space="preserve">При томе, </w:t>
            </w:r>
            <w:r w:rsidR="00E214FD">
              <w:rPr>
                <w:color w:val="000000"/>
                <w:sz w:val="22"/>
                <w:szCs w:val="22"/>
                <w:lang w:val="sr-Cyrl-RS" w:eastAsia="en-US"/>
              </w:rPr>
              <w:t>шесторо</w:t>
            </w:r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 xml:space="preserve"> наставника и троје сарадника су своје докторско или пост-докторско усавршавање обавили у Уједињеном Краљевству (Универзитет у Бристолу, Лондонска школа за економију и политичке наука, Универзитет у Лондону, Универзитет у Оксфорду, Универзитет у Манчестеру), Сједињеним Америчким Државама (</w:t>
            </w:r>
            <w:proofErr w:type="spellStart"/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>Нортвестерн</w:t>
            </w:r>
            <w:proofErr w:type="spellEnd"/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 xml:space="preserve"> универзитет, Универзитет Колумбија, Универзитет у Мајамију) и на другим европским универзитетима попут</w:t>
            </w:r>
            <w:r w:rsidR="00934883">
              <w:rPr>
                <w:color w:val="000000"/>
                <w:sz w:val="22"/>
                <w:szCs w:val="22"/>
                <w:lang w:val="sr-Cyrl-RS" w:eastAsia="en-US"/>
              </w:rPr>
              <w:t xml:space="preserve"> Централно-европског универзитета,</w:t>
            </w:r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 xml:space="preserve"> Универзитета у Копенхагену или </w:t>
            </w:r>
            <w:r w:rsidR="00F03C5D">
              <w:rPr>
                <w:color w:val="000000"/>
                <w:sz w:val="22"/>
                <w:szCs w:val="22"/>
                <w:lang w:val="en-US" w:eastAsia="en-US"/>
              </w:rPr>
              <w:t>Science Po</w:t>
            </w:r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 xml:space="preserve"> у Паризу</w:t>
            </w:r>
            <w:r w:rsidR="00E214FD">
              <w:rPr>
                <w:color w:val="000000"/>
                <w:sz w:val="22"/>
                <w:szCs w:val="22"/>
                <w:lang w:val="sr-Cyrl-RS" w:eastAsia="en-US"/>
              </w:rPr>
              <w:t xml:space="preserve"> (видети Прилог 12.4)</w:t>
            </w:r>
          </w:p>
          <w:p w14:paraId="66B576AD" w14:textId="77777777" w:rsidR="00F03C5D" w:rsidRDefault="00F03C5D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</w:p>
          <w:p w14:paraId="2B71D23E" w14:textId="3DDC6962" w:rsidR="00070E63" w:rsidRDefault="00070E63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  <w:r>
              <w:rPr>
                <w:color w:val="000000"/>
                <w:sz w:val="22"/>
                <w:szCs w:val="22"/>
                <w:lang w:val="sr-Cyrl-RS" w:eastAsia="en-US"/>
              </w:rPr>
              <w:t>Универзитет у Београду – Факултет политичких наука</w:t>
            </w:r>
            <w:r w:rsidR="00C82AE1" w:rsidRPr="00C82AE1">
              <w:rPr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RS" w:eastAsia="en-US"/>
              </w:rPr>
              <w:t xml:space="preserve">обезбедио је </w:t>
            </w:r>
            <w:r w:rsidR="00C82AE1" w:rsidRPr="00C82AE1">
              <w:rPr>
                <w:color w:val="000000"/>
                <w:sz w:val="22"/>
                <w:szCs w:val="22"/>
                <w:lang w:val="sr-Cyrl-RS" w:eastAsia="en-US"/>
              </w:rPr>
              <w:t>одговарајући библиотечки фонд на енглеском и српском језику, у штампаној и дигиталној форми</w:t>
            </w:r>
            <w:r w:rsidR="00F03C5D">
              <w:rPr>
                <w:color w:val="000000"/>
                <w:sz w:val="22"/>
                <w:szCs w:val="22"/>
                <w:lang w:val="sr-Latn-RS" w:eastAsia="en-US"/>
              </w:rPr>
              <w:t xml:space="preserve"> (</w:t>
            </w:r>
            <w:r w:rsidR="00F03C5D">
              <w:rPr>
                <w:color w:val="000000"/>
                <w:sz w:val="22"/>
                <w:szCs w:val="22"/>
                <w:lang w:val="sr-Cyrl-RS" w:eastAsia="en-US"/>
              </w:rPr>
              <w:t>Видети Стандард 10)</w:t>
            </w:r>
            <w:r w:rsidR="00C82AE1" w:rsidRPr="00C82AE1">
              <w:rPr>
                <w:color w:val="000000"/>
                <w:sz w:val="22"/>
                <w:szCs w:val="22"/>
                <w:lang w:val="sr-Cyrl-RS" w:eastAsia="en-US"/>
              </w:rPr>
              <w:t>. Поред тога, наставници самостално допуњ</w:t>
            </w:r>
            <w:r w:rsidR="004A21B9">
              <w:rPr>
                <w:color w:val="000000"/>
                <w:sz w:val="22"/>
                <w:szCs w:val="22"/>
                <w:lang w:val="sr-Cyrl-RS" w:eastAsia="en-US"/>
              </w:rPr>
              <w:t>у</w:t>
            </w:r>
            <w:r w:rsidR="00C82AE1" w:rsidRPr="00C82AE1">
              <w:rPr>
                <w:color w:val="000000"/>
                <w:sz w:val="22"/>
                <w:szCs w:val="22"/>
                <w:lang w:val="sr-Cyrl-RS" w:eastAsia="en-US"/>
              </w:rPr>
              <w:t xml:space="preserve">ју литературу доступну студентима и студенткињама континуираном дистрибуцијом актуелних теоријских расправа и радова у </w:t>
            </w:r>
            <w:r w:rsidR="004A21B9">
              <w:rPr>
                <w:color w:val="000000"/>
                <w:sz w:val="22"/>
                <w:szCs w:val="22"/>
                <w:lang w:val="sr-Cyrl-RS" w:eastAsia="en-US"/>
              </w:rPr>
              <w:t>области студија мира, студија безбедности и студија развоја.</w:t>
            </w:r>
          </w:p>
          <w:p w14:paraId="63B6BD63" w14:textId="77777777" w:rsidR="00F03C5D" w:rsidRDefault="00F03C5D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</w:p>
          <w:p w14:paraId="2DBEB105" w14:textId="4BC3BABA" w:rsidR="00070E63" w:rsidRDefault="00C82AE1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  <w:r w:rsidRPr="00C82AE1">
              <w:rPr>
                <w:color w:val="000000"/>
                <w:sz w:val="22"/>
                <w:szCs w:val="22"/>
                <w:lang w:val="sr-Cyrl-RS" w:eastAsia="en-US"/>
              </w:rPr>
              <w:t xml:space="preserve">Запослени у студентској служби, служби за </w:t>
            </w:r>
            <w:proofErr w:type="spellStart"/>
            <w:r w:rsidRPr="00C82AE1">
              <w:rPr>
                <w:color w:val="000000"/>
                <w:sz w:val="22"/>
                <w:szCs w:val="22"/>
                <w:lang w:val="sr-Cyrl-RS" w:eastAsia="en-US"/>
              </w:rPr>
              <w:t>каријерно</w:t>
            </w:r>
            <w:proofErr w:type="spellEnd"/>
            <w:r w:rsidRPr="00C82AE1">
              <w:rPr>
                <w:color w:val="000000"/>
                <w:sz w:val="22"/>
                <w:szCs w:val="22"/>
                <w:lang w:val="sr-Cyrl-RS" w:eastAsia="en-US"/>
              </w:rPr>
              <w:t xml:space="preserve"> саветовање, деканату, IT служби и библиотеци оспособљени су за комуникацију са студентима на енглеском језику. </w:t>
            </w:r>
          </w:p>
          <w:p w14:paraId="2EDF6184" w14:textId="77777777" w:rsidR="00F03C5D" w:rsidRDefault="00F03C5D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</w:p>
          <w:p w14:paraId="27ACFC56" w14:textId="4AACC6AA" w:rsidR="00C82AE1" w:rsidRPr="00F03C5D" w:rsidRDefault="00C82AE1" w:rsidP="00F03C5D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sr-Cyrl-RS" w:eastAsia="en-US"/>
              </w:rPr>
            </w:pPr>
            <w:r w:rsidRPr="00C82AE1">
              <w:rPr>
                <w:color w:val="000000"/>
                <w:sz w:val="22"/>
                <w:szCs w:val="22"/>
                <w:shd w:val="clear" w:color="auto" w:fill="FFFFFF"/>
                <w:lang w:val="sr-Cyrl-RS" w:eastAsia="en-US"/>
              </w:rPr>
              <w:t>Студенти који се квалификују за упис на студијски програм </w:t>
            </w:r>
            <w:r w:rsidR="00070E63">
              <w:rPr>
                <w:color w:val="000000"/>
                <w:sz w:val="22"/>
                <w:szCs w:val="22"/>
                <w:shd w:val="clear" w:color="auto" w:fill="FFFFFF"/>
                <w:lang w:val="sr-Cyrl-RS" w:eastAsia="en-US"/>
              </w:rPr>
              <w:t>мастер академских студија</w:t>
            </w:r>
            <w:r w:rsidRPr="00C82AE1">
              <w:rPr>
                <w:color w:val="000000"/>
                <w:sz w:val="22"/>
                <w:szCs w:val="22"/>
                <w:shd w:val="clear" w:color="auto" w:fill="FFFFFF"/>
                <w:lang w:val="sr-Cyrl-RS" w:eastAsia="en-US"/>
              </w:rPr>
              <w:t> </w:t>
            </w:r>
            <w:r w:rsidR="00070E63">
              <w:rPr>
                <w:color w:val="000000"/>
                <w:sz w:val="22"/>
                <w:szCs w:val="22"/>
                <w:shd w:val="clear" w:color="auto" w:fill="FFFFFF"/>
                <w:lang w:val="sr-Cyrl-RS" w:eastAsia="en-US"/>
              </w:rPr>
              <w:t xml:space="preserve">Мир, безбедност и развој, </w:t>
            </w:r>
            <w:r w:rsidRPr="00C82AE1">
              <w:rPr>
                <w:color w:val="000000"/>
                <w:sz w:val="22"/>
                <w:szCs w:val="22"/>
                <w:shd w:val="clear" w:color="auto" w:fill="FFFFFF"/>
                <w:lang w:val="sr-Cyrl-RS" w:eastAsia="en-US"/>
              </w:rPr>
              <w:t xml:space="preserve">морају поднети доказ о поседовању компетенција за праћење наставе и полагање испита из програмом понуђених предмета – најмање сертификат CAE </w:t>
            </w:r>
            <w:r w:rsidRPr="00070E63">
              <w:rPr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(</w:t>
            </w:r>
            <w:r w:rsidR="00070E63" w:rsidRPr="00070E63">
              <w:rPr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Cambridge Advanced Certificate in English</w:t>
            </w:r>
            <w:r w:rsidRPr="00070E63">
              <w:rPr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/IELTS (International English Language Testing System)</w:t>
            </w:r>
            <w:r w:rsidRPr="00C82AE1">
              <w:rPr>
                <w:color w:val="000000"/>
                <w:sz w:val="22"/>
                <w:szCs w:val="22"/>
                <w:shd w:val="clear" w:color="auto" w:fill="FFFFFF"/>
                <w:lang w:val="sr-Cyrl-RS" w:eastAsia="en-US"/>
              </w:rPr>
              <w:t xml:space="preserve"> или завршено средњошколско образовање на том језику, односно завршене основне академске студије на енглеском језику.</w:t>
            </w:r>
          </w:p>
          <w:p w14:paraId="39984790" w14:textId="5D245DCD" w:rsidR="00E441AA" w:rsidRPr="00C82AE1" w:rsidRDefault="00E441AA" w:rsidP="00F03C5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441AA" w:rsidRPr="0038257C" w14:paraId="082DBEFE" w14:textId="77777777" w:rsidTr="00F03C5D">
        <w:tc>
          <w:tcPr>
            <w:tcW w:w="9498" w:type="dxa"/>
            <w:shd w:val="clear" w:color="auto" w:fill="F2F2F2"/>
          </w:tcPr>
          <w:p w14:paraId="323F2F31" w14:textId="77777777" w:rsidR="00E441AA" w:rsidRDefault="00E441AA" w:rsidP="00F8124F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>Показатељи и прилози за стандард 1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</w:p>
          <w:p w14:paraId="3D024444" w14:textId="77777777" w:rsidR="00E441AA" w:rsidRPr="00EB699A" w:rsidRDefault="00E441AA" w:rsidP="00F8124F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sz w:val="24"/>
                <w:szCs w:val="24"/>
                <w:lang w:val="sr-Cyrl-CS"/>
              </w:rPr>
              <w:t xml:space="preserve">Прилог </w:t>
            </w:r>
            <w:r w:rsidRPr="00EB699A">
              <w:rPr>
                <w:b/>
                <w:sz w:val="24"/>
                <w:szCs w:val="24"/>
                <w:lang w:val="sr-Latn-RS"/>
              </w:rPr>
              <w:t>1</w:t>
            </w:r>
            <w:r w:rsidRPr="00EB699A">
              <w:rPr>
                <w:b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sz w:val="24"/>
                <w:szCs w:val="24"/>
                <w:lang w:val="sr-Latn-RS"/>
              </w:rPr>
              <w:t>.</w:t>
            </w:r>
            <w:r w:rsidRPr="00EB699A">
              <w:rPr>
                <w:b/>
                <w:sz w:val="24"/>
                <w:szCs w:val="24"/>
                <w:lang w:val="sr-Cyrl-CS"/>
              </w:rPr>
              <w:t>1.</w:t>
            </w:r>
            <w:r w:rsidRPr="00EB699A">
              <w:rPr>
                <w:sz w:val="24"/>
                <w:szCs w:val="24"/>
                <w:lang w:val="sr-Cyrl-CS"/>
              </w:rPr>
              <w:t xml:space="preserve"> </w:t>
            </w:r>
            <w:r w:rsidRPr="00EB699A">
              <w:rPr>
                <w:bCs/>
                <w:sz w:val="24"/>
                <w:szCs w:val="24"/>
                <w:lang w:val="sr-Cyrl-CS"/>
              </w:rPr>
              <w:t>Документација на светском језику  (тачка 12.9 Упутства)</w:t>
            </w:r>
          </w:p>
          <w:p w14:paraId="1B01B9E6" w14:textId="77777777" w:rsidR="00E441AA" w:rsidRPr="00EB699A" w:rsidRDefault="00E441AA" w:rsidP="00F8124F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bCs/>
                <w:sz w:val="24"/>
                <w:szCs w:val="24"/>
                <w:lang w:val="sr-Cyrl-CS"/>
              </w:rPr>
              <w:t xml:space="preserve">Прилог </w:t>
            </w:r>
            <w:r w:rsidRPr="00EB699A">
              <w:rPr>
                <w:b/>
                <w:bCs/>
                <w:sz w:val="24"/>
                <w:szCs w:val="24"/>
                <w:lang w:val="sr-Latn-RS"/>
              </w:rPr>
              <w:t>1</w:t>
            </w:r>
            <w:r w:rsidRPr="00EB699A">
              <w:rPr>
                <w:b/>
                <w:bCs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bCs/>
                <w:sz w:val="24"/>
                <w:szCs w:val="24"/>
                <w:lang w:val="sr-Latn-RS"/>
              </w:rPr>
              <w:t>.</w:t>
            </w:r>
            <w:r w:rsidRPr="00EB699A">
              <w:rPr>
                <w:b/>
                <w:bCs/>
                <w:sz w:val="24"/>
                <w:szCs w:val="24"/>
                <w:lang w:val="sr-Cyrl-CS"/>
              </w:rPr>
              <w:t>2.</w:t>
            </w:r>
            <w:r w:rsidRPr="00EB699A">
              <w:rPr>
                <w:bCs/>
                <w:sz w:val="24"/>
                <w:szCs w:val="24"/>
                <w:lang w:val="sr-Cyrl-CS"/>
              </w:rPr>
              <w:t xml:space="preserve"> Документација на српском и светском језику (ако се акредитује на оба језика)</w:t>
            </w:r>
          </w:p>
          <w:p w14:paraId="2C457430" w14:textId="77777777" w:rsidR="00E441AA" w:rsidRPr="00EB699A" w:rsidRDefault="00E441AA" w:rsidP="00F8124F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sz w:val="24"/>
                <w:szCs w:val="24"/>
                <w:lang w:val="sr-Cyrl-CS"/>
              </w:rPr>
              <w:t>Прилог 12.3.</w:t>
            </w:r>
            <w:r w:rsidRPr="00EB699A">
              <w:rPr>
                <w:sz w:val="24"/>
                <w:szCs w:val="24"/>
                <w:lang w:val="sr-Cyrl-CS"/>
              </w:rPr>
              <w:t xml:space="preserve"> </w:t>
            </w:r>
            <w:r w:rsidRPr="00EB699A">
              <w:rPr>
                <w:bCs/>
                <w:sz w:val="24"/>
                <w:szCs w:val="24"/>
                <w:lang w:val="sr-Cyrl-CS"/>
              </w:rPr>
              <w:t>Докази да су испуњени услови из Упутства за примену стандарда 12.</w:t>
            </w:r>
          </w:p>
          <w:p w14:paraId="7F8721C9" w14:textId="77777777" w:rsidR="00E441AA" w:rsidRPr="00EB699A" w:rsidRDefault="00E441AA" w:rsidP="00F8124F">
            <w:p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/>
                <w:sz w:val="24"/>
                <w:szCs w:val="24"/>
              </w:rPr>
              <w:t>Прилог 1</w:t>
            </w:r>
            <w:r w:rsidRPr="00EB699A">
              <w:rPr>
                <w:b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sz w:val="24"/>
                <w:szCs w:val="24"/>
              </w:rPr>
              <w:t>.4</w:t>
            </w:r>
            <w:r w:rsidRPr="00EB699A">
              <w:rPr>
                <w:b/>
                <w:sz w:val="24"/>
                <w:szCs w:val="24"/>
                <w:lang w:val="sr-Cyrl-RS"/>
              </w:rPr>
              <w:t>.</w:t>
            </w:r>
            <w:r w:rsidRPr="00EB699A">
              <w:rPr>
                <w:bCs/>
                <w:sz w:val="24"/>
                <w:szCs w:val="24"/>
              </w:rPr>
              <w:t xml:space="preserve"> Доказ о одговарајућим компетенцијама наставника и сарадника за извођење наставе на том језику.</w:t>
            </w:r>
          </w:p>
          <w:p w14:paraId="7E281FBD" w14:textId="77777777" w:rsidR="00E441AA" w:rsidRPr="00EB699A" w:rsidRDefault="00E441AA" w:rsidP="00F8124F">
            <w:pPr>
              <w:jc w:val="both"/>
              <w:rPr>
                <w:b/>
                <w:bCs/>
                <w:sz w:val="24"/>
                <w:szCs w:val="24"/>
                <w:lang w:val="sr-Cyrl-RS"/>
              </w:rPr>
            </w:pPr>
            <w:r w:rsidRPr="00EB699A">
              <w:rPr>
                <w:b/>
                <w:bCs/>
                <w:sz w:val="24"/>
                <w:szCs w:val="24"/>
              </w:rPr>
              <w:t>Ниво језичких компетенција:</w:t>
            </w:r>
          </w:p>
          <w:p w14:paraId="6456A273" w14:textId="77777777" w:rsidR="00E441AA" w:rsidRPr="00EB699A" w:rsidRDefault="00E441AA" w:rsidP="00E441AA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  <w:lang w:val="sr-Cyrl-RS"/>
              </w:rPr>
            </w:pPr>
            <w:r w:rsidRPr="00224BF0">
              <w:rPr>
                <w:bCs/>
                <w:sz w:val="24"/>
                <w:szCs w:val="24"/>
              </w:rPr>
              <w:t xml:space="preserve">Сертификат за ниво компетенција напредни = C1 </w:t>
            </w:r>
            <w:r w:rsidRPr="00224BF0">
              <w:rPr>
                <w:bCs/>
                <w:sz w:val="24"/>
                <w:szCs w:val="24"/>
                <w:lang w:val="sr-Cyrl-CS"/>
              </w:rPr>
              <w:t>по Заједничком европском  референтном оквиру за језике (ЗЕРОЈ).</w:t>
            </w:r>
            <w:r w:rsidRPr="00EB699A">
              <w:rPr>
                <w:bCs/>
                <w:sz w:val="24"/>
                <w:szCs w:val="24"/>
              </w:rPr>
              <w:t xml:space="preserve"> За Енглески: Cambridge Advanced Certificate in English (CAE) / IELTS (International English Language Testing System </w:t>
            </w:r>
            <w:r w:rsidRPr="00EB699A">
              <w:rPr>
                <w:bCs/>
                <w:sz w:val="24"/>
                <w:szCs w:val="24"/>
                <w:lang w:val="sr-Cyrl-RS"/>
              </w:rPr>
              <w:t>.</w:t>
            </w:r>
          </w:p>
          <w:p w14:paraId="6AA2FB4E" w14:textId="77777777" w:rsidR="00E441AA" w:rsidRPr="00EB699A" w:rsidRDefault="00E441AA" w:rsidP="00F8124F">
            <w:pPr>
              <w:ind w:left="720"/>
              <w:jc w:val="both"/>
              <w:rPr>
                <w:bCs/>
                <w:sz w:val="24"/>
                <w:szCs w:val="24"/>
                <w:lang w:val="sr-Cyrl-RS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Или:</w:t>
            </w:r>
          </w:p>
          <w:p w14:paraId="098FBDE6" w14:textId="77777777" w:rsidR="00E441AA" w:rsidRPr="00EB699A" w:rsidRDefault="00E441AA" w:rsidP="00E441AA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lastRenderedPageBreak/>
              <w:t>З</w:t>
            </w:r>
            <w:r w:rsidRPr="00EB699A">
              <w:rPr>
                <w:bCs/>
                <w:sz w:val="24"/>
                <w:szCs w:val="24"/>
              </w:rPr>
              <w:t xml:space="preserve">авршен било који степен универзитетског образовања на датом  језику </w:t>
            </w:r>
          </w:p>
          <w:p w14:paraId="6A74DCDF" w14:textId="77777777" w:rsidR="00E441AA" w:rsidRPr="00EB699A" w:rsidRDefault="00E441AA" w:rsidP="00E441AA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Р</w:t>
            </w:r>
            <w:r w:rsidRPr="00EB699A">
              <w:rPr>
                <w:bCs/>
                <w:sz w:val="24"/>
                <w:szCs w:val="24"/>
              </w:rPr>
              <w:t xml:space="preserve">еализован студијски боравак или мобилност у трајању од једног семестра на датом језику </w:t>
            </w:r>
          </w:p>
          <w:p w14:paraId="204A3952" w14:textId="77777777" w:rsidR="00E441AA" w:rsidRPr="00EB699A" w:rsidRDefault="00E441AA" w:rsidP="00E441AA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Д</w:t>
            </w:r>
            <w:r w:rsidRPr="00EB699A">
              <w:rPr>
                <w:bCs/>
                <w:sz w:val="24"/>
                <w:szCs w:val="24"/>
              </w:rPr>
              <w:t>а је излагао предавање по позиву на међународној конференцији где је званични дати језик</w:t>
            </w:r>
          </w:p>
          <w:p w14:paraId="5A85BE41" w14:textId="77777777" w:rsidR="00E441AA" w:rsidRPr="00EB699A" w:rsidRDefault="00E441AA" w:rsidP="00E441AA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Д</w:t>
            </w:r>
            <w:r w:rsidRPr="00EB699A">
              <w:rPr>
                <w:bCs/>
                <w:sz w:val="24"/>
                <w:szCs w:val="24"/>
              </w:rPr>
              <w:t>а је имао гостујуће предавање на датом језику (приложен сертификат)</w:t>
            </w:r>
          </w:p>
          <w:p w14:paraId="57E097AF" w14:textId="77777777" w:rsidR="00E441AA" w:rsidRPr="00EB699A" w:rsidRDefault="00E441AA" w:rsidP="00F8124F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RS"/>
              </w:rPr>
            </w:pPr>
            <w:r w:rsidRPr="00EB699A">
              <w:rPr>
                <w:b/>
                <w:sz w:val="24"/>
                <w:szCs w:val="24"/>
                <w:lang w:val="sr-Cyrl-RS"/>
              </w:rPr>
              <w:t xml:space="preserve">Прилог </w:t>
            </w:r>
            <w:r w:rsidRPr="00EB699A">
              <w:rPr>
                <w:b/>
                <w:sz w:val="24"/>
                <w:szCs w:val="24"/>
                <w:lang w:val="sr-Latn-RS"/>
              </w:rPr>
              <w:t>1</w:t>
            </w:r>
            <w:r w:rsidRPr="00EB699A">
              <w:rPr>
                <w:b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sz w:val="24"/>
                <w:szCs w:val="24"/>
                <w:lang w:val="sr-Latn-RS"/>
              </w:rPr>
              <w:t>.</w:t>
            </w:r>
            <w:r w:rsidRPr="00EB699A">
              <w:rPr>
                <w:b/>
                <w:sz w:val="24"/>
                <w:szCs w:val="24"/>
                <w:lang w:val="sr-Cyrl-RS"/>
              </w:rPr>
              <w:t>5.</w:t>
            </w:r>
            <w:r w:rsidRPr="00EB699A">
              <w:rPr>
                <w:bCs/>
                <w:sz w:val="24"/>
                <w:szCs w:val="24"/>
                <w:lang w:val="sr-Cyrl-RS"/>
              </w:rPr>
              <w:t xml:space="preserve"> Доказ о студентским компетенцијама </w:t>
            </w:r>
            <w:r w:rsidRPr="00EB699A">
              <w:rPr>
                <w:bCs/>
                <w:sz w:val="24"/>
                <w:szCs w:val="24"/>
              </w:rPr>
              <w:t>из светског језика на којем се изводи студијски програм</w:t>
            </w:r>
            <w:r w:rsidRPr="00EB699A">
              <w:rPr>
                <w:bCs/>
                <w:sz w:val="24"/>
                <w:szCs w:val="24"/>
                <w:lang w:val="sr-Cyrl-RS"/>
              </w:rPr>
              <w:t xml:space="preserve">. </w:t>
            </w:r>
          </w:p>
          <w:p w14:paraId="5E27E6C5" w14:textId="77777777" w:rsidR="00E441AA" w:rsidRPr="00224BF0" w:rsidRDefault="00E441AA" w:rsidP="00F8124F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RS"/>
              </w:rPr>
            </w:pPr>
            <w:r w:rsidRPr="00224BF0">
              <w:rPr>
                <w:b/>
                <w:bCs/>
                <w:sz w:val="24"/>
                <w:szCs w:val="24"/>
                <w:lang w:val="sr-Cyrl-RS"/>
              </w:rPr>
              <w:t>Ниво језичких компетенција:</w:t>
            </w:r>
            <w:r w:rsidRPr="00224BF0">
              <w:rPr>
                <w:bCs/>
                <w:sz w:val="24"/>
                <w:szCs w:val="24"/>
                <w:lang w:val="sr-Cyrl-RS"/>
              </w:rPr>
              <w:t xml:space="preserve"> </w:t>
            </w:r>
          </w:p>
          <w:p w14:paraId="3BCCF75F" w14:textId="77777777" w:rsidR="00E441AA" w:rsidRPr="00224BF0" w:rsidRDefault="00E441AA" w:rsidP="00F8124F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224BF0">
              <w:rPr>
                <w:bCs/>
                <w:sz w:val="24"/>
                <w:szCs w:val="24"/>
              </w:rPr>
              <w:t xml:space="preserve">Сертификат за ниво компетенције: виши средњи = </w:t>
            </w:r>
            <w:r w:rsidRPr="00224BF0">
              <w:rPr>
                <w:bCs/>
                <w:sz w:val="24"/>
                <w:szCs w:val="24"/>
                <w:lang w:val="sr-Cyrl-CS"/>
              </w:rPr>
              <w:t>Б2</w:t>
            </w:r>
            <w:r w:rsidRPr="00224BF0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24BF0">
              <w:rPr>
                <w:bCs/>
                <w:sz w:val="24"/>
                <w:szCs w:val="24"/>
                <w:lang w:val="sr-Cyrl-CS"/>
              </w:rPr>
              <w:t>по</w:t>
            </w:r>
            <w:r w:rsidRPr="00224BF0">
              <w:rPr>
                <w:bCs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Pr="00224BF0">
                <w:rPr>
                  <w:sz w:val="24"/>
                  <w:szCs w:val="24"/>
                  <w:lang w:val="sr-Cyrl-CS"/>
                </w:rPr>
                <w:t>Заједничком европском референтном оквиру за језике (ЗЕРОЈ)</w:t>
              </w:r>
            </w:hyperlink>
            <w:r w:rsidRPr="00224BF0">
              <w:rPr>
                <w:bCs/>
                <w:sz w:val="24"/>
                <w:szCs w:val="24"/>
                <w:lang w:val="sr-Cyrl-CS"/>
              </w:rPr>
              <w:t xml:space="preserve">. </w:t>
            </w:r>
          </w:p>
          <w:p w14:paraId="413ACF41" w14:textId="77777777" w:rsidR="00E441AA" w:rsidRPr="00D923DD" w:rsidRDefault="00E441AA" w:rsidP="00F8124F">
            <w:pPr>
              <w:shd w:val="clear" w:color="auto" w:fill="FFFFFF"/>
              <w:spacing w:before="10" w:line="269" w:lineRule="exact"/>
              <w:jc w:val="both"/>
              <w:rPr>
                <w:sz w:val="22"/>
                <w:szCs w:val="22"/>
                <w:lang w:val="sr-Cyrl-RS"/>
              </w:rPr>
            </w:pPr>
            <w:r w:rsidRPr="00EB699A">
              <w:rPr>
                <w:bCs/>
                <w:sz w:val="24"/>
                <w:szCs w:val="24"/>
              </w:rPr>
              <w:t xml:space="preserve">За Енглески: </w:t>
            </w:r>
            <w:hyperlink r:id="rId6" w:history="1">
              <w:r w:rsidRPr="00EB699A">
                <w:rPr>
                  <w:sz w:val="24"/>
                  <w:szCs w:val="24"/>
                </w:rPr>
                <w:t>Cambridge Advanced Certificate in English</w:t>
              </w:r>
            </w:hyperlink>
            <w:r w:rsidRPr="00EB699A">
              <w:rPr>
                <w:bCs/>
                <w:sz w:val="24"/>
                <w:szCs w:val="24"/>
              </w:rPr>
              <w:t> (CAE)/ IELTS (International English Language Testing System / завршено средњошколско образовање на том језику</w:t>
            </w:r>
            <w:r w:rsidRPr="00B11348">
              <w:rPr>
                <w:bCs/>
                <w:sz w:val="22"/>
                <w:szCs w:val="22"/>
              </w:rPr>
              <w:t>.</w:t>
            </w:r>
          </w:p>
        </w:tc>
      </w:tr>
    </w:tbl>
    <w:p w14:paraId="5E04C999" w14:textId="77777777" w:rsidR="00E441AA" w:rsidRDefault="00E441AA" w:rsidP="00E441AA">
      <w:pPr>
        <w:rPr>
          <w:sz w:val="22"/>
          <w:szCs w:val="22"/>
          <w:lang w:val="sr-Cyrl-CS"/>
        </w:rPr>
      </w:pPr>
    </w:p>
    <w:p w14:paraId="78B6DCAD" w14:textId="77777777" w:rsidR="000C04C0" w:rsidRDefault="000C04C0"/>
    <w:sectPr w:rsidR="000C0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AA"/>
    <w:rsid w:val="00070E63"/>
    <w:rsid w:val="000C04C0"/>
    <w:rsid w:val="001D381C"/>
    <w:rsid w:val="00245057"/>
    <w:rsid w:val="003D396D"/>
    <w:rsid w:val="004A21B9"/>
    <w:rsid w:val="0089775D"/>
    <w:rsid w:val="00934883"/>
    <w:rsid w:val="00C82AE1"/>
    <w:rsid w:val="00E214FD"/>
    <w:rsid w:val="00E441AA"/>
    <w:rsid w:val="00F0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2A7F1"/>
  <w15:chartTrackingRefBased/>
  <w15:docId w15:val="{1507A0CF-17DA-374A-87B5-CE6AC799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1A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441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43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bridgeenglish.org/exams/advanced/" TargetMode="External"/><Relationship Id="rId5" Type="http://schemas.openxmlformats.org/officeDocument/2006/relationships/hyperlink" Target="http://www.cambridgeenglish.org/exams/cef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Dzuverovic</dc:creator>
  <cp:keywords/>
  <dc:description/>
  <cp:lastModifiedBy>Nemanja Dzuverovic</cp:lastModifiedBy>
  <cp:revision>5</cp:revision>
  <dcterms:created xsi:type="dcterms:W3CDTF">2021-06-15T11:27:00Z</dcterms:created>
  <dcterms:modified xsi:type="dcterms:W3CDTF">2021-06-29T19:18:00Z</dcterms:modified>
</cp:coreProperties>
</file>